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0E" w:rsidRPr="00D83BAD" w:rsidRDefault="00DF380E" w:rsidP="00B17F92">
      <w:pPr>
        <w:spacing w:after="150"/>
        <w:ind w:firstLine="851"/>
        <w:jc w:val="center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Что делать, если ребенок не хочет идти в школу.</w:t>
      </w:r>
    </w:p>
    <w:p w:rsidR="00DF380E" w:rsidRPr="00D83BAD" w:rsidRDefault="002F4EA9" w:rsidP="00B17F92">
      <w:pPr>
        <w:spacing w:after="150"/>
        <w:ind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 xml:space="preserve">Прошло </w:t>
      </w:r>
      <w:r w:rsidR="00DF380E" w:rsidRPr="00D83BAD">
        <w:rPr>
          <w:rFonts w:eastAsia="Times New Roman"/>
          <w:color w:val="444444"/>
          <w:spacing w:val="0"/>
          <w:lang w:eastAsia="ru-RU"/>
        </w:rPr>
        <w:t>2 месяца с начала учебного года. За это время дети</w:t>
      </w:r>
      <w:r w:rsidRPr="00D83BAD">
        <w:rPr>
          <w:rFonts w:eastAsia="Times New Roman"/>
          <w:color w:val="444444"/>
          <w:spacing w:val="0"/>
          <w:lang w:eastAsia="ru-RU"/>
        </w:rPr>
        <w:t>,</w:t>
      </w:r>
      <w:r w:rsidR="00DF380E" w:rsidRPr="00D83BAD">
        <w:rPr>
          <w:rFonts w:eastAsia="Times New Roman"/>
          <w:color w:val="444444"/>
          <w:spacing w:val="0"/>
          <w:lang w:eastAsia="ru-RU"/>
        </w:rPr>
        <w:t xml:space="preserve"> скорее всего</w:t>
      </w:r>
      <w:r w:rsidRPr="00D83BAD">
        <w:rPr>
          <w:rFonts w:eastAsia="Times New Roman"/>
          <w:color w:val="444444"/>
          <w:spacing w:val="0"/>
          <w:lang w:eastAsia="ru-RU"/>
        </w:rPr>
        <w:t>,</w:t>
      </w:r>
      <w:r w:rsidR="00DF380E" w:rsidRPr="00D83BAD">
        <w:rPr>
          <w:rFonts w:eastAsia="Times New Roman"/>
          <w:color w:val="444444"/>
          <w:spacing w:val="0"/>
          <w:lang w:eastAsia="ru-RU"/>
        </w:rPr>
        <w:t xml:space="preserve"> уже влились в учебный процесс, подружились с одноклассниками, если это новый класс, появился распорядок дня и понимание того, как распределить своё время.</w:t>
      </w:r>
    </w:p>
    <w:p w:rsidR="00DF380E" w:rsidRPr="00D83BAD" w:rsidRDefault="00DF380E" w:rsidP="00B17F92">
      <w:pPr>
        <w:spacing w:after="150"/>
        <w:ind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Но если же вдруг ребенок до сих пор слишком тревожный, у него как-то изменилось поведение, возможно, он стал более замкнутым или агрессивным, то необходимо понять, что с ним происходит.</w:t>
      </w:r>
    </w:p>
    <w:p w:rsidR="00DF380E" w:rsidRPr="00D83BAD" w:rsidRDefault="00DF380E" w:rsidP="00B17F92">
      <w:pPr>
        <w:spacing w:after="150"/>
        <w:ind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Адаптация к школе продолжается от 2 месяцев до полугода, это длительный и индивидуальный процесс.</w:t>
      </w:r>
    </w:p>
    <w:p w:rsidR="00DF380E" w:rsidRPr="00D83BAD" w:rsidRDefault="00DF380E" w:rsidP="00B17F92">
      <w:pPr>
        <w:spacing w:after="150"/>
        <w:ind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u w:val="single"/>
          <w:lang w:eastAsia="ru-RU"/>
        </w:rPr>
        <w:t>Успешной можно считать адаптацию, когда ребенок:</w:t>
      </w:r>
    </w:p>
    <w:p w:rsidR="00DF380E" w:rsidRPr="00D83BAD" w:rsidRDefault="00DF380E" w:rsidP="00B17F92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спокоен, не плачет по утрам, нормально засыпает вечером;</w:t>
      </w:r>
    </w:p>
    <w:p w:rsidR="00DF380E" w:rsidRPr="00D83BAD" w:rsidRDefault="00DF380E" w:rsidP="00B17F92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легко принимает школьные правила;</w:t>
      </w:r>
    </w:p>
    <w:p w:rsidR="00DF380E" w:rsidRPr="00D83BAD" w:rsidRDefault="00DF380E" w:rsidP="00B17F92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хорошо отзывается об учителе;</w:t>
      </w:r>
    </w:p>
    <w:p w:rsidR="00DF380E" w:rsidRPr="00D83BAD" w:rsidRDefault="00DF380E" w:rsidP="00B17F92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быстро находит друзей;</w:t>
      </w:r>
    </w:p>
    <w:p w:rsidR="00DF380E" w:rsidRPr="00D83BAD" w:rsidRDefault="00DF380E" w:rsidP="00B17F92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без особых проблем выполняет домашние задания.</w:t>
      </w:r>
    </w:p>
    <w:p w:rsidR="00DF380E" w:rsidRPr="00D83BAD" w:rsidRDefault="00DF380E" w:rsidP="00B17F92">
      <w:pPr>
        <w:spacing w:after="150"/>
        <w:ind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u w:val="single"/>
          <w:lang w:eastAsia="ru-RU"/>
        </w:rPr>
        <w:t xml:space="preserve">Признаки </w:t>
      </w:r>
      <w:proofErr w:type="spellStart"/>
      <w:r w:rsidRPr="00D83BAD">
        <w:rPr>
          <w:rFonts w:eastAsia="Times New Roman"/>
          <w:color w:val="444444"/>
          <w:spacing w:val="0"/>
          <w:u w:val="single"/>
          <w:lang w:eastAsia="ru-RU"/>
        </w:rPr>
        <w:t>дезадаптации</w:t>
      </w:r>
      <w:proofErr w:type="spellEnd"/>
      <w:r w:rsidRPr="00D83BAD">
        <w:rPr>
          <w:rFonts w:eastAsia="Times New Roman"/>
          <w:color w:val="444444"/>
          <w:spacing w:val="0"/>
          <w:u w:val="single"/>
          <w:lang w:eastAsia="ru-RU"/>
        </w:rPr>
        <w:t>:</w:t>
      </w:r>
    </w:p>
    <w:p w:rsidR="00DF380E" w:rsidRPr="00D83BAD" w:rsidRDefault="00DF380E" w:rsidP="00B17F92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ребёнок часто уставший, не может заснуть вечером и тяжело просыпается утром;</w:t>
      </w:r>
    </w:p>
    <w:p w:rsidR="00DF380E" w:rsidRPr="00D83BAD" w:rsidRDefault="00DF380E" w:rsidP="00B17F92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жалуется на одноклассников или учителя;</w:t>
      </w:r>
    </w:p>
    <w:p w:rsidR="00DF380E" w:rsidRPr="00D83BAD" w:rsidRDefault="00DF380E" w:rsidP="00B17F92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тяжело принимает школьные требования;</w:t>
      </w:r>
    </w:p>
    <w:p w:rsidR="00DF380E" w:rsidRPr="00D83BAD" w:rsidRDefault="00DF380E" w:rsidP="00B17F92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часто капризничает, обижается;</w:t>
      </w:r>
    </w:p>
    <w:p w:rsidR="00DF380E" w:rsidRPr="00D83BAD" w:rsidRDefault="00DF380E" w:rsidP="00B17F92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испытывает трудности в учебе.</w:t>
      </w:r>
    </w:p>
    <w:p w:rsidR="00B17F92" w:rsidRPr="00D83BAD" w:rsidRDefault="00B17F92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Рекомендации родителям:</w:t>
      </w:r>
    </w:p>
    <w:p w:rsidR="00B17F92" w:rsidRPr="00D83BAD" w:rsidRDefault="00B17F92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Постарайтесь отрегулировать режим дня ребенка. Он должен быть четким.</w:t>
      </w:r>
    </w:p>
    <w:p w:rsidR="00B17F92" w:rsidRPr="00D83BAD" w:rsidRDefault="00B17F92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Обратите внимание в каком режиме живете Вы. Необходимо находить время для общения с ребенком. Выполнение уроков с ребенком – это не время, потраченное на ребенка. Нужно выделить время для совместных бесед, игр с ребенком, прогулок.</w:t>
      </w:r>
    </w:p>
    <w:p w:rsidR="00B17F92" w:rsidRPr="00D83BAD" w:rsidRDefault="00B17F92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Понаблюдайте, что дает ребенку дополнительное напряжение. Какой вид деятельности напрягает? Ищем дополнительные возможности переключить деятельность, но при этом расслабиться</w:t>
      </w:r>
      <w:r w:rsidR="008857E3" w:rsidRPr="00D83BAD">
        <w:rPr>
          <w:rFonts w:eastAsia="Times New Roman"/>
          <w:color w:val="444444"/>
          <w:spacing w:val="0"/>
          <w:lang w:eastAsia="ru-RU"/>
        </w:rPr>
        <w:t>. (прогулка в парке, у реки) гулять там, где можно отдохнуть от шума.</w:t>
      </w:r>
    </w:p>
    <w:p w:rsidR="008857E3" w:rsidRPr="00D83BAD" w:rsidRDefault="008857E3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Применяйте расслабляющие ванны для ребенка.</w:t>
      </w:r>
    </w:p>
    <w:p w:rsidR="008857E3" w:rsidRPr="00D83BAD" w:rsidRDefault="008857E3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Массаж, бассейн.</w:t>
      </w:r>
    </w:p>
    <w:p w:rsidR="008857E3" w:rsidRPr="00D83BAD" w:rsidRDefault="008857E3" w:rsidP="00B17F92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Увеличьте физическую активность.</w:t>
      </w:r>
    </w:p>
    <w:p w:rsidR="00660EB7" w:rsidRPr="00D83BAD" w:rsidRDefault="008857E3" w:rsidP="008857E3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- Занимайтесь вместе с ребенком тем, что ему нравится.</w:t>
      </w:r>
    </w:p>
    <w:p w:rsidR="00DA6273" w:rsidRPr="00D83BAD" w:rsidRDefault="00DA6273" w:rsidP="008857E3">
      <w:pPr>
        <w:spacing w:before="100" w:beforeAutospacing="1" w:after="100" w:afterAutospacing="1"/>
        <w:ind w:left="851"/>
        <w:jc w:val="both"/>
        <w:rPr>
          <w:rFonts w:eastAsia="Times New Roman"/>
          <w:color w:val="444444"/>
          <w:spacing w:val="0"/>
          <w:lang w:eastAsia="ru-RU"/>
        </w:rPr>
      </w:pPr>
      <w:r w:rsidRPr="00D83BAD">
        <w:rPr>
          <w:rFonts w:eastAsia="Times New Roman"/>
          <w:color w:val="444444"/>
          <w:spacing w:val="0"/>
          <w:lang w:eastAsia="ru-RU"/>
        </w:rPr>
        <w:t>Педагог-</w:t>
      </w:r>
      <w:proofErr w:type="gramStart"/>
      <w:r w:rsidRPr="00D83BAD">
        <w:rPr>
          <w:rFonts w:eastAsia="Times New Roman"/>
          <w:color w:val="444444"/>
          <w:spacing w:val="0"/>
          <w:lang w:eastAsia="ru-RU"/>
        </w:rPr>
        <w:t xml:space="preserve">психолог:   </w:t>
      </w:r>
      <w:proofErr w:type="gramEnd"/>
      <w:r w:rsidRPr="00D83BAD">
        <w:rPr>
          <w:rFonts w:eastAsia="Times New Roman"/>
          <w:color w:val="444444"/>
          <w:spacing w:val="0"/>
          <w:lang w:eastAsia="ru-RU"/>
        </w:rPr>
        <w:t xml:space="preserve">                                                </w:t>
      </w:r>
      <w:bookmarkStart w:id="0" w:name="_GoBack"/>
      <w:bookmarkEnd w:id="0"/>
      <w:r w:rsidRPr="00D83BAD">
        <w:rPr>
          <w:rFonts w:eastAsia="Times New Roman"/>
          <w:color w:val="444444"/>
          <w:spacing w:val="0"/>
          <w:lang w:eastAsia="ru-RU"/>
        </w:rPr>
        <w:t xml:space="preserve">                     Н.И.Савинова</w:t>
      </w:r>
    </w:p>
    <w:sectPr w:rsidR="00DA6273" w:rsidRPr="00D83BAD" w:rsidSect="00DA6273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2A61"/>
    <w:multiLevelType w:val="multilevel"/>
    <w:tmpl w:val="16C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C6BB9"/>
    <w:multiLevelType w:val="multilevel"/>
    <w:tmpl w:val="0DE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80E"/>
    <w:rsid w:val="00134D4C"/>
    <w:rsid w:val="002F4EA9"/>
    <w:rsid w:val="00627039"/>
    <w:rsid w:val="00647E39"/>
    <w:rsid w:val="00660EB7"/>
    <w:rsid w:val="006C3C63"/>
    <w:rsid w:val="008857E3"/>
    <w:rsid w:val="00AB273D"/>
    <w:rsid w:val="00B17F92"/>
    <w:rsid w:val="00D83BAD"/>
    <w:rsid w:val="00DA6273"/>
    <w:rsid w:val="00DF380E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BADF4-3543-4D83-A158-F1FC7A2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0E"/>
    <w:pPr>
      <w:spacing w:before="100" w:beforeAutospacing="1" w:after="100" w:afterAutospacing="1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80E"/>
  </w:style>
  <w:style w:type="character" w:styleId="a4">
    <w:name w:val="Strong"/>
    <w:basedOn w:val="a0"/>
    <w:uiPriority w:val="22"/>
    <w:qFormat/>
    <w:rsid w:val="00DF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Искаков В.Н.</cp:lastModifiedBy>
  <cp:revision>10</cp:revision>
  <dcterms:created xsi:type="dcterms:W3CDTF">2019-11-08T06:45:00Z</dcterms:created>
  <dcterms:modified xsi:type="dcterms:W3CDTF">2019-11-11T12:10:00Z</dcterms:modified>
</cp:coreProperties>
</file>