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FB" w:rsidRDefault="00EB3AFB" w:rsidP="00EB3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«Карпинская школа-интернат, 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ПАСПОРТ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кабинета социально-психологической службы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Карпинск</w:t>
      </w:r>
    </w:p>
    <w:p w:rsidR="00EB3AFB" w:rsidRDefault="00EB3AFB" w:rsidP="00EB3A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EB3AFB" w:rsidRDefault="00EB3AFB" w:rsidP="00EB3AF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173" w:type="dxa"/>
        <w:tblInd w:w="0" w:type="dxa"/>
        <w:tblLook w:val="04A0"/>
      </w:tblPr>
      <w:tblGrid>
        <w:gridCol w:w="540"/>
        <w:gridCol w:w="9633"/>
      </w:tblGrid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r>
              <w:rPr>
                <w:rFonts w:ascii="Times New Roman" w:hAnsi="Times New Roman"/>
                <w:sz w:val="24"/>
                <w:szCs w:val="24"/>
              </w:rPr>
              <w:t xml:space="preserve"> Перечень нормативно-правовой документации</w:t>
            </w:r>
          </w:p>
          <w:p w:rsidR="00EB3AFB" w:rsidRDefault="00EB3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Сведения о кабинете</w:t>
            </w:r>
          </w:p>
          <w:p w:rsidR="00EB3AFB" w:rsidRDefault="00EB3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Инвентарная карточка кабинета</w:t>
            </w:r>
          </w:p>
          <w:p w:rsidR="00EB3AFB" w:rsidRDefault="00EB3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комплекс</w:t>
            </w:r>
          </w:p>
          <w:p w:rsidR="00EB3AFB" w:rsidRDefault="00EB3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наглядно-дидактических, раздаточных материалов и настольных игр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диагностических методик</w:t>
            </w: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занятости кабинета 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кабинетом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развития кабинета</w:t>
            </w: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проветривания, кварцевания кабинета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педагога-психолога</w:t>
            </w: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в кабинете</w:t>
            </w:r>
          </w:p>
        </w:tc>
      </w:tr>
    </w:tbl>
    <w:p w:rsidR="00EB3AFB" w:rsidRDefault="00EB3AFB" w:rsidP="00EB3AFB">
      <w:pPr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AFB" w:rsidRDefault="00EB3AFB" w:rsidP="00EB3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AFB" w:rsidRDefault="00EB3AFB" w:rsidP="00EB3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AFB" w:rsidRDefault="00EB3AFB" w:rsidP="00EB3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AFB" w:rsidRDefault="00EB3AFB" w:rsidP="00EB3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AFB" w:rsidRDefault="00EB3AFB" w:rsidP="00EB3AFB">
      <w:pPr>
        <w:rPr>
          <w:rFonts w:ascii="Times New Roman" w:hAnsi="Times New Roman"/>
          <w:b/>
          <w:sz w:val="24"/>
          <w:szCs w:val="24"/>
        </w:rPr>
      </w:pPr>
    </w:p>
    <w:p w:rsidR="00EB3AFB" w:rsidRDefault="00EB3AFB" w:rsidP="00EB3AFB">
      <w:pPr>
        <w:jc w:val="center"/>
      </w:pPr>
      <w:r>
        <w:rPr>
          <w:rFonts w:ascii="Times New Roman" w:hAnsi="Times New Roman"/>
          <w:sz w:val="24"/>
          <w:szCs w:val="24"/>
        </w:rPr>
        <w:lastRenderedPageBreak/>
        <w:t>1. Перечень нормативно-правовой документации</w:t>
      </w:r>
    </w:p>
    <w:p w:rsidR="00EB3AFB" w:rsidRDefault="00EB3AFB" w:rsidP="00EB3A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1.Федеральный закон Российской федерации «Об образовании в Российской Федерации» №273-ФЗ (в ред. Федеральных законов от 07.05.2013 № 99-ФЗ, от 23.07.2013 №203-ФЗ).</w:t>
      </w:r>
    </w:p>
    <w:p w:rsidR="00EB3AFB" w:rsidRDefault="00EB3AFB" w:rsidP="00EB3A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2.Трудовой кодекс Российской Федерации.</w:t>
      </w:r>
    </w:p>
    <w:p w:rsidR="00EB3AFB" w:rsidRDefault="00EB3AFB" w:rsidP="00EB3AF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 начального общего, основного общего и среднего общего образования от 30 августа 2013 г. № 1015.</w:t>
      </w:r>
    </w:p>
    <w:p w:rsidR="00EB3AFB" w:rsidRDefault="00EB3AFB" w:rsidP="00EB3A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год.</w:t>
      </w:r>
    </w:p>
    <w:p w:rsidR="00EB3AFB" w:rsidRDefault="00EB3AFB" w:rsidP="00EB3AF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5.Постановление от 10 июля 2015г. №26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B3AFB" w:rsidRDefault="00EB3AFB" w:rsidP="00EB3AF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утвержденный приказом Министерства образования и молодежной политики Свердловской области от 10 января 2020 г. № 20-д.</w:t>
      </w:r>
    </w:p>
    <w:p w:rsidR="00EB3AFB" w:rsidRDefault="00EB3AFB" w:rsidP="00EB3AF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pStyle w:val="Default"/>
        <w:ind w:firstLine="708"/>
        <w:jc w:val="both"/>
      </w:pPr>
      <w:r>
        <w:t>7.Адаптированная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:rsidR="00EB3AFB" w:rsidRDefault="00EB3AFB" w:rsidP="00EB3AFB">
      <w:pPr>
        <w:pStyle w:val="Default"/>
        <w:ind w:firstLine="708"/>
        <w:jc w:val="both"/>
      </w:pPr>
    </w:p>
    <w:p w:rsidR="00EB3AFB" w:rsidRDefault="00EB3AFB" w:rsidP="00EB3A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Инструкции по охране труда для учителя и обучающихся. </w:t>
      </w:r>
    </w:p>
    <w:p w:rsidR="00EB3AFB" w:rsidRDefault="00EB3AFB" w:rsidP="00EB3A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Положение о паспортизации учебных кабинетов, мастерских ГБОУ СО «Карпинская школа-интернат», утвержденное приказом от 21.02.2018г. с изменениями от 24.01.2020г. № 39-д.</w:t>
      </w:r>
    </w:p>
    <w:p w:rsidR="00EB3AFB" w:rsidRDefault="00EB3AFB" w:rsidP="00EB3AFB">
      <w:pPr>
        <w:spacing w:after="0" w:line="240" w:lineRule="auto"/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rPr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2. Сведения о кабинете</w:t>
      </w:r>
    </w:p>
    <w:p w:rsidR="00EB3AFB" w:rsidRDefault="00EB3AFB" w:rsidP="00EB3AFB">
      <w:pPr>
        <w:pStyle w:val="a3"/>
        <w:spacing w:before="0" w:beforeAutospacing="0" w:after="0" w:afterAutospacing="0"/>
        <w:rPr>
          <w:color w:val="000000"/>
        </w:rPr>
      </w:pPr>
    </w:p>
    <w:p w:rsidR="00EB3AFB" w:rsidRDefault="00EB3AFB" w:rsidP="00EB3AF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B3AFB" w:rsidRDefault="00EB3AFB" w:rsidP="00EB3AF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службе практической психологии в системе образования Российской Федерации</w:t>
      </w:r>
    </w:p>
    <w:p w:rsidR="00EB3AFB" w:rsidRDefault="00EB3AFB" w:rsidP="00EB3AF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1.Настоящее Положение определяет организационно-методическую основу деятельности службы практической психологии в системе Министерства образования Российской Федерации (далее - служба).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 службой понимается организационная структура, в состав которой входят педагоги - психологи образовательных учреждений всех типов, образовательные учреждения для детей, нуждающихся в психолого-педагогической и медико-социальной помощи (ППМС - центры), психолого-педагогические и медико-педагогические комиссии (ПМПК), научные учреждения, подразделения высших учебных заведений, учебно-методические кабинеты и центры органов управления образованием и другие учреждения, оказывающие психологическую помощь участникам образовательного процесса.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3.Служба оказывает содействие формированию развивающего образа жизни обучающихся, воспитанников, их индивидуальности на всех этапах непрерывного образования, развитию у обучающихся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нарушений.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своей деятельности служба руководствуется международными актами в области защиты прав детей, Законом Российской Федерации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Положением.</w:t>
      </w:r>
    </w:p>
    <w:p w:rsidR="00EB3AFB" w:rsidRDefault="00EB3AFB" w:rsidP="00EB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службы</w:t>
      </w:r>
    </w:p>
    <w:p w:rsidR="00EB3AFB" w:rsidRDefault="00EB3AFB" w:rsidP="00EB3AFB">
      <w:pPr>
        <w:tabs>
          <w:tab w:val="left" w:pos="28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Цели службы: 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службы: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-формирование у обучающихся, воспитанников способности к самоопределению и саморазвитию;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педагогическому коллективу в гармонизации социально-психологического климата в образовательных учреждениях;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и преодоление отклонений в социальном и психологическом здоровье, а также в развитии обучающихся, воспитанников;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комплексной психолого - 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в обеспечении деятельности педагогических работников образовательных учреждений научно-методическими материалами и разработками в области психологии.</w:t>
      </w:r>
    </w:p>
    <w:p w:rsidR="00EB3AFB" w:rsidRDefault="00EB3AFB" w:rsidP="00EB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службы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1.Первичная помощь участникам образовательного процесса в образовательных учреждениях всех типов оказывается педагогом-психологом (педагогами - психологами) или группой специалистов с его участием. Состав группы специалистов определяется целями и задачами конкретного образовательного учреждения.</w:t>
      </w:r>
    </w:p>
    <w:p w:rsidR="00EB3AFB" w:rsidRDefault="00EB3AFB" w:rsidP="00EB3AFB">
      <w:pPr>
        <w:spacing w:after="0" w:line="240" w:lineRule="auto"/>
        <w:ind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2.Специализированная помощь участникам образовательного процесса, а также содействие в профессиональной деятельности педагогов - психологов образовательных учреждений всех типов оказывается учреждениями, предназначенными для углубленной специализированной помощи детям, имеющим проблемы в обучении, развитии и воспитании: образовательными учреждениями для детей, нуждающихся в психолого - педагогической и медико - социальной помощи, и психолого - педагогическими и медико - педагогическими комиссиями.</w:t>
      </w:r>
    </w:p>
    <w:p w:rsidR="00EB3AFB" w:rsidRDefault="00EB3AFB" w:rsidP="00EB3A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3.Научно-методическое обеспечение деятельности службы осуществляется научными учреждениями, подразделениями высших учебных заведений, учебно - методическими кабинетами и центрами органов управления образованием, а также научными учреждениями Российской академии образования.</w:t>
      </w:r>
    </w:p>
    <w:p w:rsidR="00EB3AFB" w:rsidRDefault="00EB3AFB" w:rsidP="00EB3AFB">
      <w:pPr>
        <w:pStyle w:val="a3"/>
        <w:spacing w:before="0" w:beforeAutospacing="0" w:after="0" w:afterAutospacing="0"/>
        <w:ind w:firstLine="708"/>
        <w:jc w:val="both"/>
      </w:pPr>
      <w:r>
        <w:rPr>
          <w:bCs/>
        </w:rPr>
        <w:t>Цель психологической помощи</w:t>
      </w:r>
      <w:r>
        <w:t> в системе комплексного взаимодействия на ребёнка при формировании и развитии психических процессов – изучение психологического развития обучающихся, воспитанников. Раннее и своевременное выявление психических нарушений у детей с 1 по 9 классы; сохранение психологического здоровья обучающихся, родителей и педагогов школы - интерната.</w:t>
      </w:r>
    </w:p>
    <w:p w:rsidR="00EB3AFB" w:rsidRDefault="00EB3AFB" w:rsidP="00EB3AFB">
      <w:pPr>
        <w:pStyle w:val="a3"/>
        <w:spacing w:before="0" w:beforeAutospacing="0" w:after="0" w:afterAutospacing="0"/>
        <w:ind w:firstLine="708"/>
        <w:jc w:val="both"/>
      </w:pP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Задачи психологического сопровождения:</w:t>
      </w:r>
    </w:p>
    <w:p w:rsidR="00EB3AFB" w:rsidRDefault="00EB3AFB" w:rsidP="00EB3AFB">
      <w:pPr>
        <w:pStyle w:val="a3"/>
        <w:spacing w:before="0" w:beforeAutospacing="0" w:after="0" w:afterAutospacing="0"/>
        <w:jc w:val="center"/>
      </w:pP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изучение трудностей обучения и воспитания обучающихся, воспитанников школы - интерната с помощью методик психодиагностики;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выявление лиц "группы риска", склонных к злоупотреблению психоактивных веществ, табакокурению, алкоголизму.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выявление обучающихся, воспитанников нуждающихся в незамедлительной помощи и защите, и оказание экстренной помощи, обеспечение безопасности ребенка, снятие стрессового состояния;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снижение эмоционального напряжения обучающихся, родителей (законных представителей);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изучение трудных семей, оказание им психологической  помощи;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рефлексии, толерантности у обучающихся;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познавательной активности и интересов личности обучающихся;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предупреждение суицидальных проявлений, бродяжничества у обучающихся, воспитанников школы - интерната;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оказание психотерапевтической помощи учителям, родителям и обучающимся;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познавательной активности и интересов личности обучающихся;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разработка коррекционно-развивающих программ;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разработка программ повышения психологической культуры педагогов, родителей (законных представителей)  и обучающихся школы - интерната;</w:t>
      </w:r>
    </w:p>
    <w:p w:rsidR="00EB3AFB" w:rsidRDefault="00EB3AFB" w:rsidP="00EB3AF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оказание консультативной помощи в решении конфликтных ситуаций, возникающих в ходе образовательного процесса.</w:t>
      </w:r>
    </w:p>
    <w:p w:rsidR="00EB3AFB" w:rsidRPr="00EB3AFB" w:rsidRDefault="00EB3AFB" w:rsidP="00EB3AFB">
      <w:pPr>
        <w:pStyle w:val="a3"/>
        <w:jc w:val="center"/>
        <w:rPr>
          <w:rStyle w:val="ad"/>
          <w:b w:val="0"/>
        </w:rPr>
      </w:pPr>
      <w:r w:rsidRPr="00EB3AFB">
        <w:rPr>
          <w:rStyle w:val="ad"/>
          <w:b w:val="0"/>
        </w:rPr>
        <w:t>Виды работ педагога-психолога</w:t>
      </w:r>
    </w:p>
    <w:p w:rsidR="00EB3AFB" w:rsidRDefault="00EB3AFB" w:rsidP="00EB3AFB">
      <w:pPr>
        <w:pStyle w:val="a3"/>
        <w:spacing w:before="0" w:beforeAutospacing="0" w:after="0" w:afterAutospacing="0"/>
        <w:ind w:firstLine="708"/>
        <w:jc w:val="both"/>
      </w:pPr>
      <w:r w:rsidRPr="00EB3AFB">
        <w:rPr>
          <w:rStyle w:val="ad"/>
          <w:b w:val="0"/>
        </w:rPr>
        <w:t>1. Диагностическая работа</w:t>
      </w:r>
      <w:r>
        <w:t xml:space="preserve"> с целью составления социально-психологического портрета обучающихся; определение путей и форм оказания помощи учащимся, испытывающим трудности в обучении, общении, психическом самочувствии; выбор 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EB3AFB" w:rsidRDefault="00EB3AFB" w:rsidP="00EB3AFB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Диагностическая работа состоит из двух этапов:</w:t>
      </w:r>
    </w:p>
    <w:p w:rsidR="00EB3AFB" w:rsidRDefault="00EB3AFB" w:rsidP="00EB3A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 первом этапе выявляются учащиеся, нуждающиеся в специализированной помощи педагога-психолога. </w:t>
      </w:r>
    </w:p>
    <w:p w:rsidR="00EB3AFB" w:rsidRDefault="00EB3AFB" w:rsidP="00EB3A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втором этапе – проводится индивидуальная углубленная оценка состояния ребенка и его адаптационных возможностей в данном образовательном учреждении. </w:t>
      </w:r>
    </w:p>
    <w:p w:rsidR="00EB3AFB" w:rsidRDefault="00EB3AFB" w:rsidP="00EB3AFB">
      <w:pPr>
        <w:pStyle w:val="a3"/>
        <w:spacing w:before="0" w:beforeAutospacing="0" w:after="0" w:afterAutospacing="0"/>
        <w:ind w:firstLine="708"/>
        <w:jc w:val="both"/>
      </w:pPr>
      <w:r>
        <w:t>При поступлении нового учащегося  в школу педагогом-психологом проводится входная диагностика с использованием психологического анамнеза: условия и особенности протекания беременности и родов, ранее моторное и психоэмоциональное развитие, оценка развития ребенка до поступления</w:t>
      </w:r>
      <w:r>
        <w:tab/>
        <w:t>в</w:t>
      </w:r>
      <w:r>
        <w:tab/>
        <w:t>школу</w:t>
      </w:r>
      <w:r>
        <w:tab/>
        <w:t xml:space="preserve">    и</w:t>
      </w:r>
      <w:r>
        <w:tab/>
        <w:t xml:space="preserve">т.д. </w:t>
      </w:r>
      <w:r>
        <w:br/>
        <w:t xml:space="preserve">            После проведения анализа данных, полученных в ходе диагностического обследования, педагогом-психологом составляется заключение, даются рекомендации для включения в работу с ребенком тех или иных специалистов. Определяется ведущее направление и последовательность коррекционной и развивающей работы. Результаты диагностик доводятся до сведения педагогов школы.</w:t>
      </w:r>
    </w:p>
    <w:p w:rsidR="00EB3AFB" w:rsidRDefault="00EB3AFB" w:rsidP="00EB3AFB">
      <w:pPr>
        <w:pStyle w:val="a3"/>
        <w:spacing w:before="0" w:beforeAutospacing="0" w:after="0" w:afterAutospacing="0"/>
        <w:ind w:firstLine="708"/>
        <w:jc w:val="both"/>
      </w:pPr>
      <w:r w:rsidRPr="00EB3AFB">
        <w:rPr>
          <w:rStyle w:val="ad"/>
          <w:b w:val="0"/>
        </w:rPr>
        <w:t>2. Коррекционно-развивающая работа</w:t>
      </w:r>
      <w:r>
        <w:t xml:space="preserve"> педагога-психолога с воспитанниками школы ориентированна на познавательную, эмоционально- личностную и социальную сферу жизни и самосознание детей.</w:t>
      </w:r>
      <w:r>
        <w:br/>
        <w:t xml:space="preserve">           Педагогом-психологом  составляются и апробируются коррекционные программы, включающие в себя следующие блоки: коррекция сенсорно-перцептивной и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Продолжительность и интенсивность работы по программам определяется допустимыми для конкретного ребенка (или группы детей) нагрузками, а также тяжестью состояния ребенка и его возрастом.</w:t>
      </w:r>
    </w:p>
    <w:p w:rsidR="00EB3AFB" w:rsidRDefault="00EB3AFB" w:rsidP="00EB3AFB">
      <w:pPr>
        <w:pStyle w:val="a3"/>
        <w:spacing w:before="0" w:beforeAutospacing="0" w:after="0" w:afterAutospacing="0"/>
        <w:ind w:firstLine="708"/>
        <w:jc w:val="both"/>
      </w:pPr>
      <w:r w:rsidRPr="00EB3AFB">
        <w:rPr>
          <w:rStyle w:val="ad"/>
          <w:b w:val="0"/>
        </w:rPr>
        <w:t>3. Психологическое консультирование и просвещение</w:t>
      </w:r>
      <w:r>
        <w:rPr>
          <w:rStyle w:val="ad"/>
        </w:rPr>
        <w:t xml:space="preserve"> </w:t>
      </w:r>
      <w:r>
        <w:t xml:space="preserve">воспитанников, педагогов и родителей с целью создания условий для активного усвоения и использование воспитанниками, педагогами и родителями социально-психологических знаний в процессе </w:t>
      </w:r>
      <w:r>
        <w:lastRenderedPageBreak/>
        <w:t>обучения, общения и личностного      развития</w:t>
      </w:r>
      <w:r>
        <w:tab/>
        <w:t xml:space="preserve">обучающихся </w:t>
      </w:r>
      <w:r>
        <w:br/>
        <w:t xml:space="preserve">           Психолог проводит как индивидуальные, так и групповые консультации со всеми участниками образовательного процесса, как по личному желанию самого консультируемого, так и по запросу. Просветительская деятельность может проходить в виде семинаров, педсоветов, групповых обсуждений, родительских собраний.</w:t>
      </w:r>
    </w:p>
    <w:p w:rsidR="00EB3AFB" w:rsidRDefault="00EB3AFB" w:rsidP="00EB3AFB">
      <w:pPr>
        <w:pStyle w:val="a3"/>
        <w:spacing w:before="0" w:beforeAutospacing="0" w:after="0" w:afterAutospacing="0"/>
        <w:ind w:firstLine="708"/>
        <w:jc w:val="both"/>
      </w:pPr>
      <w:r>
        <w:rPr>
          <w:rStyle w:val="ad"/>
        </w:rPr>
        <w:t>4. Профилактическая работа</w:t>
      </w:r>
      <w:r>
        <w:t xml:space="preserve"> направлена на развитие личности обучающихся, повышение адаптивных возможностей личности, профилактика отклоняющегося поведения у детей и подростков школы, работа с детьми группы-риска. Педагог-психолог работает по запросу педагогов школы, следит за соблюдением в школе психологических условий обучения и воспитания, необходимых для нормального психологического развития и формирования личности учащихся на каждом возрастном этапе. </w:t>
      </w:r>
    </w:p>
    <w:p w:rsidR="00EB3AFB" w:rsidRDefault="00EB3AFB" w:rsidP="00EB3AFB">
      <w:pPr>
        <w:pStyle w:val="a3"/>
        <w:spacing w:before="0" w:beforeAutospacing="0" w:after="0" w:afterAutospacing="0"/>
        <w:ind w:firstLine="708"/>
        <w:jc w:val="both"/>
      </w:pPr>
      <w:r>
        <w:rPr>
          <w:rStyle w:val="ad"/>
        </w:rPr>
        <w:t xml:space="preserve">5. Профориентационная работа </w:t>
      </w:r>
      <w:r>
        <w:t xml:space="preserve">с выпускниками школы, целью которой является формирование у учащихся с отклонениями в интеллектуальном и психофизическом развитии способности выбора сферы профессиональной деятельности, оптимально соответствующей личностным особенностям. Работа должна включать в себя два компонента: профориентационный и социализацию учащихся. </w:t>
      </w:r>
    </w:p>
    <w:p w:rsidR="00EB3AFB" w:rsidRDefault="00EB3AFB" w:rsidP="00EB3AFB">
      <w:pPr>
        <w:pStyle w:val="a3"/>
        <w:spacing w:before="0" w:beforeAutospacing="0" w:after="0" w:afterAutospacing="0"/>
        <w:jc w:val="both"/>
      </w:pPr>
    </w:p>
    <w:p w:rsidR="00EB3AFB" w:rsidRDefault="00EB3AFB" w:rsidP="00EB3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кабинету</w:t>
      </w:r>
    </w:p>
    <w:p w:rsidR="00EB3AFB" w:rsidRDefault="00EB3AFB" w:rsidP="00EB3A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B3AFB" w:rsidRDefault="00EB3AFB" w:rsidP="00EB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1.Паспорт кабинета, оформленный с указанием функционального назначения имеющегося в нем оборудования, технических средств, наглядных пособий, учебников, методических пособий, дидактических материалов и др.</w:t>
      </w:r>
    </w:p>
    <w:p w:rsidR="00EB3AFB" w:rsidRDefault="00EB3AFB" w:rsidP="00EB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 работы учебного кабинета на учебный год (и перспективу).</w:t>
      </w:r>
    </w:p>
    <w:p w:rsidR="00EB3AFB" w:rsidRDefault="00EB3AFB" w:rsidP="00EB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3.Соблюдение правил техники безопасности, санитарно-гигиенических норм в учебном кабинете.</w:t>
      </w:r>
    </w:p>
    <w:p w:rsidR="00EB3AFB" w:rsidRDefault="00EB3AFB" w:rsidP="00EB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4.Соблюдение эстетических требований к оформлению учебного кабинета: наличие постоянных и сменных выставок,  учебно-информационных стендов, фотоматериалов. </w:t>
      </w:r>
    </w:p>
    <w:p w:rsidR="00EB3AFB" w:rsidRDefault="00EB3AFB" w:rsidP="00EB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5.Укомплектованность кабинета учебным оборудованием, учебно-методическим комплексом средств оборудования, необходимых для выполнения образовательной программы школы.</w:t>
      </w:r>
    </w:p>
    <w:p w:rsidR="00EB3AFB" w:rsidRDefault="00EB3AFB" w:rsidP="00EB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6.Соответствие учебно-методического комплекса и комплекса средств обучения профилю кабинета, требованиям стандарта образования и образовательным программам.</w:t>
      </w:r>
    </w:p>
    <w:p w:rsidR="00EB3AFB" w:rsidRDefault="00EB3AFB" w:rsidP="00EB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7.Наличие комплекса дидактических материалов, типовых заданий, тестов, самостоятельных  работ и др. материалов для диагностики качества обучения и образовательного процесса (по профилю кабинета).</w:t>
      </w:r>
    </w:p>
    <w:p w:rsidR="00EB3AFB" w:rsidRDefault="00EB3AFB" w:rsidP="00EB3A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8.Обеспеченность учебниками  и дидактическими материалами, раздаточным материалом в соответствии с образовательной программой школы.</w:t>
      </w:r>
    </w:p>
    <w:p w:rsidR="00EB3AFB" w:rsidRDefault="00EB3AFB" w:rsidP="00EB3A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B3AFB" w:rsidRDefault="00EB3AFB" w:rsidP="00EB3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Инвентарная карточка кабинета </w:t>
      </w:r>
    </w:p>
    <w:p w:rsidR="00EB3AFB" w:rsidRDefault="00EB3AFB" w:rsidP="00EB3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обновления:_________</w:t>
      </w:r>
    </w:p>
    <w:p w:rsidR="00EB3AFB" w:rsidRDefault="00EB3AFB" w:rsidP="00EB3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№29</w:t>
      </w:r>
    </w:p>
    <w:p w:rsidR="00EB3AFB" w:rsidRDefault="00EB3AFB" w:rsidP="00EB3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Шаповаленко Е.Е.</w:t>
      </w: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025" w:type="dxa"/>
        <w:tblInd w:w="0" w:type="dxa"/>
        <w:tblLook w:val="04A0"/>
      </w:tblPr>
      <w:tblGrid>
        <w:gridCol w:w="670"/>
        <w:gridCol w:w="2415"/>
        <w:gridCol w:w="5441"/>
        <w:gridCol w:w="6"/>
        <w:gridCol w:w="1493"/>
      </w:tblGrid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1101040040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1101040038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ML-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1101340030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лазерный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B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МР3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01013600027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ученическая одноместная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01013600028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ученическая одноместная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01013600029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ученическая одноместная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01013600013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01013600015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01013600019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раскидной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1101060304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компьютерный мягкий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1101060203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1101060202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1101060231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1101060255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игрушек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101060076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«Колокольчик»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«Социально-психологическое сопровождение»</w:t>
            </w: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Учебно-методический комплекс</w:t>
      </w:r>
    </w:p>
    <w:tbl>
      <w:tblPr>
        <w:tblStyle w:val="ac"/>
        <w:tblW w:w="10314" w:type="dxa"/>
        <w:tblInd w:w="0" w:type="dxa"/>
        <w:tblLook w:val="04A0"/>
      </w:tblPr>
      <w:tblGrid>
        <w:gridCol w:w="675"/>
        <w:gridCol w:w="9639"/>
      </w:tblGrid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программы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индивидуальные программы развития обучающихся начальных классов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психокоррекционных занятий для обучающихся начальных классов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играя»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коррекционных занятий по формированию конструктивных навыков и развитию общей и мелкой моторики у обучающихся 1 классов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с агрессивными детьми младшего школьного возраста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по преодолению тревожности у младших школьников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индивидуальных занятий с обучающимися по коррекции эмоционально-волевой сферы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профилактики и коррекции девиантного поведения подростков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профориентационной работы с обучающимися, воспитанниками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«Развитие эмоционально-волевой сферы</w:t>
            </w:r>
          </w:p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 средствами арт-терапии»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книга школьного психолога / И.В.Дубровина, М.К.Акимова, Е.М.Борисова и др; М.: Просвещение, 1991.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/ Джони Джонстон. М.: АСТ: Астрель, 2007.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Грецов А.Г. Психологические тренинги с подростками. – СПб.: Питер, 2008.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 Тренинг предупреждения вредных привычек у детей. Программа профилактики злоупотребления психоактивными веществами. – СПб.: речь, 2005.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Морева Н.А. Тренинг педагогического общения. – М.: Просвещение, 2003.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Шевандрин Н.И. Основы психологической диагностики: учебник для студентов. – М.: Гуманит. изд. центр ВЛАДОС, 2003.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Г.А. Практикум для детского психолога. – Ростов н/Д: Феникс, 2011.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М.К., Козлова В.Т. Психофизиологические особенности индивидуальности школьников: Учет и коррекция. – М.: Издательский центр «Академия», 2002.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на сложных возрастных возрастных этапах: система работы с детьми, родителями, педагогами / авт. – сост. С.А.Коробкина. – Волгоград: Учитель, 2011.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педагога и специальная психология: Словарь; Учебное пособие / Сост. Н.В.Новотворцева. – СПб.: КАРО, 2006.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психологом. 1 – 4 классы / авт. – сост.: Ю.В.Груздева, Н.А.Богачкина. – М.: Планета, 2012.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Алоева М.А. Классные часы в 5-7-х классах. – Изд.9-е.- Ростов н/Д: Феникс, 2008.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 и развивающая работа с детьми. Учебное пособие. Под редакцией И.В.Дубровиной. – М.: Издательский центр «Академия», 1999.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тревожности и страхов у первоклассников: диагностика, коррекция , авт.-сост. Г.Г.Моргулец. – Волгоград: Учитель, 2012.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О.А. Профилактика школьных трудностей у детей: Методическое пособие. – М.: ТЦ Сфера, 2003.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Семаго М.М., Семаго Н.Я. Диагностико-консультативная деятельность психолога образования: Методическое пособие. – М.: Айрис-пресс, 2004.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Метиева Л.А., Удалова Э.Я.  Развитие сенсомоторики детей с ограниченными возможностями здоровья. – М.: Национальный книжный центр, 2016.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Битянова М.Р., Азарова Т.В. Работа психолога в начальной школе. – М.: Изд-во «Совершенство», 1998.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В.В., Шмидт В.Р. Диагностико-коррекционная работа с младшими школьниками. – М.: ТЦ Сфера, 2005.</w:t>
            </w:r>
          </w:p>
        </w:tc>
      </w:tr>
      <w:tr w:rsidR="00EB3AFB" w:rsidTr="00EB3AF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Н.И. Лучшие психологические игры и упражнения. Екатеринбург: 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 ЛТД. 1997.</w:t>
            </w:r>
          </w:p>
        </w:tc>
      </w:tr>
    </w:tbl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наглядно-дидактических, раздаточных материалов и настольных игр</w:t>
      </w: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173" w:type="dxa"/>
        <w:tblInd w:w="0" w:type="dxa"/>
        <w:tblLook w:val="04A0"/>
      </w:tblPr>
      <w:tblGrid>
        <w:gridCol w:w="670"/>
        <w:gridCol w:w="7943"/>
        <w:gridCol w:w="1560"/>
      </w:tblGrid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счетных палочек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«Дни недели»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«Части суток»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«Времена года»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«Магнитная азбука»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«Алфавит»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«Геометрические фигуры»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«Предметные картинки»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игра «Считаем до 10»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 «Лото-азбука + математика»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«Азбука»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«Томик»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Мини-игра «Цифры»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«Геометрические фигуры»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счетный «Цветные палочки»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«Цифры + алфавит»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«Фигуры вокруг нас»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«Найди пару»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лото «Животные и птицы»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шнуровка «Одень львенка»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 вкладыш «Водный транспорт»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вкладыш «Воздушный транспорт»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 вкладыш «Животные»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- вкладыш «Мои руки»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вкладыш «Математика»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большая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«Кубики – азбука»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конструктор «Тико»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К - 115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пластмассовых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(домики, машинки, деревья)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диагностических методик</w:t>
      </w:r>
    </w:p>
    <w:p w:rsidR="00EB3AFB" w:rsidRDefault="00EB3AFB" w:rsidP="00EB3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173" w:type="dxa"/>
        <w:tblInd w:w="0" w:type="dxa"/>
        <w:tblLook w:val="04A0"/>
      </w:tblPr>
      <w:tblGrid>
        <w:gridCol w:w="670"/>
        <w:gridCol w:w="7943"/>
        <w:gridCol w:w="1560"/>
      </w:tblGrid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методике «Классификация предметов»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методике Кооса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 методике «Классификация понятий»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Проективный тест «Домики»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 Филлипса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«Несуществующее животное»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«Определение мотивов учения младших школьников»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самооценки. Методика «Лесенка»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сортировка»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«Выявление суицидального риска»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достижения и избегания неудач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исследования кратковременной памяти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Социометрический опрос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тревожности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FB" w:rsidTr="00EB3AF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FB" w:rsidRDefault="00EB3AFB" w:rsidP="00EB3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График занятости кабинета </w:t>
      </w: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889" w:type="dxa"/>
        <w:tblInd w:w="0" w:type="dxa"/>
        <w:tblLook w:val="04A0"/>
      </w:tblPr>
      <w:tblGrid>
        <w:gridCol w:w="1672"/>
        <w:gridCol w:w="6658"/>
        <w:gridCol w:w="1559"/>
      </w:tblGrid>
      <w:tr w:rsidR="00EB3AFB" w:rsidTr="00EB3AF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EB3AFB" w:rsidTr="00EB3AF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(наблюдения за обучающимися).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коррекционные занятия с обучающимися.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08.20</w:t>
            </w: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08.20 – 14.00</w:t>
            </w: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EB3AFB" w:rsidTr="00EB3AF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ТПМПК. 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психологические обследования. Анализ результатов обследований. Заполнение индивидуальных карт обучающихся, характеристик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15.00</w:t>
            </w:r>
          </w:p>
        </w:tc>
      </w:tr>
      <w:tr w:rsidR="00EB3AFB" w:rsidTr="00EB3AF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учебный день, подготовка к занятиям.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коррекционные занятия с обучающимися.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индивидуальных карт обучающихся, характеристик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08.20</w:t>
            </w: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08.20 – 14.00</w:t>
            </w: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EB3AFB" w:rsidTr="00EB3AF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ТПМПК. 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обучающихся, педагогов (по запросу). Профилактическая работа. Просветительская деятельность, методическая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15.00</w:t>
            </w:r>
          </w:p>
        </w:tc>
      </w:tr>
      <w:tr w:rsidR="00EB3AFB" w:rsidTr="00EB3AF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учебный день, подготовка к занятиям.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коррекционные занятия с обучающимися.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работа. Заполнение аналитической и отчетной документации.</w:t>
            </w:r>
          </w:p>
          <w:p w:rsidR="00EB3AFB" w:rsidRDefault="00EB3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учебную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08.20</w:t>
            </w: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08.20 – 14.00</w:t>
            </w: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AFB" w:rsidRDefault="00E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</w:tr>
    </w:tbl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Правила пользования кабинетом</w:t>
      </w:r>
    </w:p>
    <w:p w:rsidR="00EB3AFB" w:rsidRDefault="00EB3AFB" w:rsidP="00EB3AFB">
      <w:pPr>
        <w:pStyle w:val="20"/>
        <w:shd w:val="clear" w:color="auto" w:fill="auto"/>
        <w:spacing w:after="0" w:line="240" w:lineRule="auto"/>
        <w:ind w:left="20" w:firstLine="814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EB3AFB" w:rsidRDefault="00EB3AFB" w:rsidP="00EB3AFB">
      <w:pPr>
        <w:spacing w:line="240" w:lineRule="auto"/>
        <w:ind w:left="20" w:right="2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</w:t>
      </w:r>
      <w:r>
        <w:rPr>
          <w:rStyle w:val="32"/>
          <w:rFonts w:ascii="Times New Roman" w:eastAsiaTheme="minorEastAsia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 в учебном кабинете</w:t>
      </w:r>
    </w:p>
    <w:p w:rsidR="00EB3AFB" w:rsidRDefault="00EB3AFB" w:rsidP="00EB3AF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260" w:hanging="2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требования безопасности</w:t>
      </w:r>
    </w:p>
    <w:p w:rsidR="00EB3AFB" w:rsidRDefault="00EB3AFB" w:rsidP="00EB3AFB">
      <w:pPr>
        <w:pStyle w:val="1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данных правил обязательно для всех обучающихся, занимающихся в кабинете.</w:t>
      </w:r>
    </w:p>
    <w:p w:rsidR="00EB3AFB" w:rsidRDefault="00EB3AFB" w:rsidP="00EB3AFB">
      <w:pPr>
        <w:widowControl w:val="0"/>
        <w:numPr>
          <w:ilvl w:val="0"/>
          <w:numId w:val="3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2"/>
          <w:rFonts w:eastAsiaTheme="minor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EB3AFB" w:rsidRDefault="00EB3AFB" w:rsidP="00EB3AFB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загромождать проходы сумками и портфелями.</w:t>
      </w:r>
    </w:p>
    <w:p w:rsidR="00EB3AFB" w:rsidRDefault="00EB3AFB" w:rsidP="00EB3AFB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включать электроосвещение и средства ТСО.</w:t>
      </w:r>
    </w:p>
    <w:p w:rsidR="00EB3AFB" w:rsidRDefault="00EB3AFB" w:rsidP="00EB3AFB">
      <w:pPr>
        <w:widowControl w:val="0"/>
        <w:numPr>
          <w:ilvl w:val="0"/>
          <w:numId w:val="3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 открывать форточки и фрамуги.</w:t>
      </w:r>
    </w:p>
    <w:p w:rsidR="00EB3AFB" w:rsidRDefault="00EB3AFB" w:rsidP="00EB3AFB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передвигать учебные столы и стулья.</w:t>
      </w:r>
    </w:p>
    <w:p w:rsidR="00EB3AFB" w:rsidRDefault="00EB3AFB" w:rsidP="00EB3AFB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трогать руками электрические розетки.</w:t>
      </w:r>
    </w:p>
    <w:p w:rsidR="00EB3AFB" w:rsidRDefault="00EB3AFB" w:rsidP="00EB3AFB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Травмоопасность в кабинете: </w:t>
      </w:r>
    </w:p>
    <w:p w:rsidR="00EB3AFB" w:rsidRDefault="00EB3AFB" w:rsidP="00EB3AFB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включении электроосвещения </w:t>
      </w:r>
    </w:p>
    <w:p w:rsidR="00EB3AFB" w:rsidRDefault="00EB3AFB" w:rsidP="00EB3AFB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включении приборов ТСО </w:t>
      </w:r>
    </w:p>
    <w:p w:rsidR="00EB3AFB" w:rsidRDefault="00EB3AFB" w:rsidP="00EB3AFB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переноске оборудования и т.п.</w:t>
      </w:r>
    </w:p>
    <w:p w:rsidR="00EB3AFB" w:rsidRDefault="00EB3AFB" w:rsidP="00EB3AFB">
      <w:pPr>
        <w:framePr w:h="190" w:wrap="around" w:vAnchor="text" w:hAnchor="margin" w:x="49" w:y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Exact"/>
          <w:rFonts w:ascii="Times New Roman" w:hAnsi="Times New Roman" w:cs="Times New Roman"/>
          <w:sz w:val="24"/>
          <w:szCs w:val="24"/>
        </w:rPr>
        <w:t>1.9.</w:t>
      </w:r>
    </w:p>
    <w:p w:rsidR="00EB3AFB" w:rsidRDefault="00EB3AFB" w:rsidP="00EB3AF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приносить на занятия посторонние, ненужные предметы, чтобы не отвлекаться и не травмировать своих товарищей.</w:t>
      </w:r>
    </w:p>
    <w:p w:rsidR="00EB3AFB" w:rsidRDefault="00EB3AFB" w:rsidP="00EB3AF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>
        <w:rPr>
          <w:rStyle w:val="ab"/>
          <w:rFonts w:ascii="Times New Roman" w:hAnsi="Times New Roman" w:cs="Times New Roman"/>
          <w:b w:val="0"/>
          <w:spacing w:val="0"/>
          <w:sz w:val="24"/>
          <w:szCs w:val="24"/>
        </w:rPr>
        <w:t>Не</w:t>
      </w:r>
      <w:r>
        <w:rPr>
          <w:rStyle w:val="ab"/>
          <w:rFonts w:ascii="Times New Roman" w:hAnsi="Times New Roman" w:cs="Times New Roman"/>
          <w:spacing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садиться на трубы и радиаторы водяного отопления.</w:t>
      </w:r>
    </w:p>
    <w:p w:rsidR="00EB3AFB" w:rsidRDefault="00EB3AFB" w:rsidP="00EB3AFB">
      <w:pPr>
        <w:spacing w:line="240" w:lineRule="auto"/>
        <w:ind w:left="5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безопасности перед началом занятий</w:t>
      </w:r>
    </w:p>
    <w:p w:rsidR="00EB3AFB" w:rsidRDefault="00EB3AFB" w:rsidP="00EB3AF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открывать ключом дверь кабинета.</w:t>
      </w:r>
    </w:p>
    <w:p w:rsidR="00EB3AFB" w:rsidRDefault="00EB3AFB" w:rsidP="00EB3AF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Входить в кабинет спокойно, не торопясь.</w:t>
      </w:r>
    </w:p>
    <w:p w:rsidR="00EB3AFB" w:rsidRDefault="00EB3AFB" w:rsidP="00EB3AF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Подготовить своё рабочее место, учебные принадлежности.</w:t>
      </w:r>
    </w:p>
    <w:p w:rsidR="00EB3AFB" w:rsidRDefault="00EB3AFB" w:rsidP="00EB3AF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менять рабочее место без разрешения учителя.</w:t>
      </w:r>
    </w:p>
    <w:p w:rsidR="00EB3AFB" w:rsidRDefault="00EB3AFB" w:rsidP="00EB3AFB">
      <w:pPr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безопасности во время занятий</w:t>
      </w:r>
    </w:p>
    <w:p w:rsidR="00EB3AFB" w:rsidRDefault="00EB3AFB" w:rsidP="00EB3AFB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Внимательно слушать объяснения и указания учителя.</w:t>
      </w:r>
    </w:p>
    <w:p w:rsidR="00EB3AFB" w:rsidRDefault="00EB3AFB" w:rsidP="00EB3AFB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Соблюдать порядок и дисциплину во время урока.</w:t>
      </w:r>
    </w:p>
    <w:p w:rsidR="00EB3AFB" w:rsidRDefault="00EB3AFB" w:rsidP="00EB3AFB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включать самостоятельно приборы ТСО.</w:t>
      </w:r>
    </w:p>
    <w:p w:rsidR="00EB3AFB" w:rsidRDefault="00EB3AFB" w:rsidP="00EB3AFB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переносить оборудование и ТСО.</w:t>
      </w:r>
    </w:p>
    <w:p w:rsidR="00EB3AFB" w:rsidRDefault="00EB3AFB" w:rsidP="00EB3AFB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Вею учебную работу выполнять после указания учителя.</w:t>
      </w:r>
    </w:p>
    <w:p w:rsidR="00EB3AFB" w:rsidRDefault="00EB3AFB" w:rsidP="00EB3AF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     Поддерживать чистоту и порядок на рабочем месте.</w:t>
      </w:r>
    </w:p>
    <w:p w:rsidR="00EB3AFB" w:rsidRDefault="00EB3AFB" w:rsidP="00EB3AFB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EB3AFB" w:rsidRDefault="00EB3AFB" w:rsidP="00EB3AFB">
      <w:pPr>
        <w:pStyle w:val="1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учебных экскурсий соблюдать дисциплину и порядок, не отходить от группы без раз разрешения учителя.</w:t>
      </w:r>
    </w:p>
    <w:p w:rsidR="00EB3AFB" w:rsidRDefault="00EB3AFB" w:rsidP="00EB3AFB">
      <w:pPr>
        <w:widowControl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безопасности </w:t>
      </w:r>
      <w:r>
        <w:rPr>
          <w:rStyle w:val="32"/>
          <w:rFonts w:eastAsiaTheme="minorEastAsia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аварийных ситуациях</w:t>
      </w:r>
    </w:p>
    <w:p w:rsidR="00EB3AFB" w:rsidRDefault="00EB3AFB" w:rsidP="00EB3AFB">
      <w:pPr>
        <w:pStyle w:val="1"/>
        <w:numPr>
          <w:ilvl w:val="1"/>
          <w:numId w:val="8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EB3AFB" w:rsidRDefault="00EB3AFB" w:rsidP="00EB3AFB">
      <w:pPr>
        <w:pStyle w:val="1"/>
        <w:numPr>
          <w:ilvl w:val="1"/>
          <w:numId w:val="8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травматизма обратиться к учителю за помощью. </w:t>
      </w:r>
    </w:p>
    <w:p w:rsidR="00EB3AFB" w:rsidRDefault="00EB3AFB" w:rsidP="00EB3AFB">
      <w:pPr>
        <w:pStyle w:val="1"/>
        <w:numPr>
          <w:ilvl w:val="1"/>
          <w:numId w:val="8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плохом самочувствии или внезапном заболевании сообщить учителю.</w:t>
      </w:r>
    </w:p>
    <w:p w:rsidR="00EB3AFB" w:rsidRDefault="00EB3AFB" w:rsidP="00EB3AFB">
      <w:pPr>
        <w:pStyle w:val="1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безопасности по окончании занятий</w:t>
      </w:r>
    </w:p>
    <w:p w:rsidR="00EB3AFB" w:rsidRDefault="00EB3AFB" w:rsidP="00EB3AFB">
      <w:pPr>
        <w:pStyle w:val="1"/>
        <w:numPr>
          <w:ilvl w:val="1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своё рабочее место в порядок.</w:t>
      </w:r>
    </w:p>
    <w:p w:rsidR="00EB3AFB" w:rsidRDefault="00EB3AFB" w:rsidP="00EB3AF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Не покидать рабочее место без разрешения учителя.</w:t>
      </w:r>
    </w:p>
    <w:p w:rsidR="00EB3AFB" w:rsidRDefault="00EB3AFB" w:rsidP="00EB3AF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 всех недостатках, обнаруженных во время занятий, сообщить учителю.</w:t>
      </w:r>
    </w:p>
    <w:p w:rsidR="00EB3AFB" w:rsidRPr="00EB3AFB" w:rsidRDefault="00EB3AFB" w:rsidP="00EB3AF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Выходить из кабинета спокойно, не толкаясь, соблюдая дисциплину.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План развития кабинета (на 2020-2023 г.г.)</w:t>
      </w:r>
    </w:p>
    <w:p w:rsidR="00EB3AFB" w:rsidRDefault="00EB3AFB" w:rsidP="00EB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540"/>
        <w:gridCol w:w="6047"/>
        <w:gridCol w:w="1490"/>
        <w:gridCol w:w="1494"/>
      </w:tblGrid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стол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сенсорной комнаты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психолога «Приоритет»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Монтессори 14 в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для цветной печати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педагога-психолога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детского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Конструкторы, мозаики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FB" w:rsidTr="00EB3A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AFB" w:rsidRDefault="00EB3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AFB" w:rsidRDefault="00EB3AFB" w:rsidP="00EB3AFB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EB3AFB" w:rsidRDefault="00EB3AFB" w:rsidP="00EB3AF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График проветривания, кварцевания кабинета</w:t>
      </w: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переменах: </w:t>
      </w:r>
    </w:p>
    <w:p w:rsidR="00EB3AFB" w:rsidRDefault="00EB3AFB" w:rsidP="00EB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8-40 до 8-50</w:t>
      </w:r>
    </w:p>
    <w:p w:rsidR="00EB3AFB" w:rsidRDefault="00EB3AFB" w:rsidP="00EB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9-35 до 9-45</w:t>
      </w:r>
    </w:p>
    <w:p w:rsidR="00EB3AFB" w:rsidRDefault="00EB3AFB" w:rsidP="00EB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10-25 до 10-35</w:t>
      </w:r>
    </w:p>
    <w:p w:rsidR="00EB3AFB" w:rsidRDefault="00EB3AFB" w:rsidP="00EB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11-20 до 11-30</w:t>
      </w:r>
    </w:p>
    <w:p w:rsidR="00EB3AFB" w:rsidRDefault="00EB3AFB" w:rsidP="00EB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12-10 до 12-20</w:t>
      </w:r>
    </w:p>
    <w:p w:rsidR="00EB3AFB" w:rsidRDefault="00EB3AFB" w:rsidP="00EB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13-00 до 13-15</w:t>
      </w:r>
    </w:p>
    <w:p w:rsidR="00EB3AFB" w:rsidRDefault="00EB3AFB" w:rsidP="00EB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14-00 до 14-30</w:t>
      </w:r>
    </w:p>
    <w:p w:rsidR="00EB3AFB" w:rsidRDefault="00EB3AFB" w:rsidP="00EB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ежедневно и неоднократно проветривается в отсутствии детей. </w:t>
      </w: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 2.4.2.3286-15 от 10.07.2015г.)</w:t>
      </w: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Кварцевание: с 8-40 до 8-55</w:t>
      </w: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эпидемический период дополнительно: с 16-00 до 16-45</w:t>
      </w: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FB" w:rsidRDefault="00EB3AFB" w:rsidP="00EB3AFB">
      <w:pPr>
        <w:pStyle w:val="a3"/>
        <w:spacing w:before="0" w:beforeAutospacing="0" w:after="0" w:afterAutospacing="0"/>
        <w:rPr>
          <w:b/>
          <w:color w:val="000000"/>
        </w:rPr>
      </w:pPr>
    </w:p>
    <w:p w:rsidR="00EB3AFB" w:rsidRDefault="00EB3AFB" w:rsidP="00EB3AFB">
      <w:pPr>
        <w:pStyle w:val="a3"/>
        <w:spacing w:before="0" w:beforeAutospacing="0" w:after="0" w:afterAutospacing="0"/>
        <w:rPr>
          <w:b/>
          <w:color w:val="000000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EB3AFB" w:rsidRDefault="00EB3AFB" w:rsidP="00EB3AFB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Должностная инструкция педагога-психолога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EB3AFB" w:rsidRDefault="00EB3AFB" w:rsidP="00EB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 «Карпинская  школа-интернат, реализующая адаптированные основные общеобразовательные программы»</w:t>
      </w:r>
    </w:p>
    <w:p w:rsidR="00EB3AFB" w:rsidRDefault="00EB3AFB" w:rsidP="00EB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Утверждаю:__________________ </w:t>
      </w:r>
    </w:p>
    <w:p w:rsidR="00EB3AFB" w:rsidRDefault="00EB3AFB" w:rsidP="00EB3AF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«Карпинская школа-интернат»</w:t>
      </w:r>
    </w:p>
    <w:p w:rsidR="00EB3AFB" w:rsidRDefault="00EB3AFB" w:rsidP="00EB3AF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Ю.А.Бирюкова</w:t>
      </w:r>
    </w:p>
    <w:p w:rsidR="00EB3AFB" w:rsidRDefault="00EB3AFB" w:rsidP="00EB3AF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</w:p>
    <w:p w:rsidR="00EB3AFB" w:rsidRDefault="00EB3AFB" w:rsidP="00EB3AF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20___ год</w:t>
      </w:r>
    </w:p>
    <w:p w:rsidR="00EB3AFB" w:rsidRDefault="00EB3AFB" w:rsidP="00EB3A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основой для разработки настоящей инструкции являются «Единый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образования»)», утвержденные приказом Министерства здравоохранения и социального развития РФ от 26.08.2010 г. № 761н, Устав Школы, Трудовой договор.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должность педагога-психолога принимается лицо, имеющее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высшее профессиональное образование или среднее 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назначается и освобождается от должности директором Школы. На период отпуска или временной нетрудоспособности педагога-психолога его обязанности могут быть возложены на другого педагога из числа наиболее опытных. </w:t>
      </w:r>
    </w:p>
    <w:p w:rsidR="00EB3AFB" w:rsidRDefault="00EB3AFB" w:rsidP="00EB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ПЕДАГОГА-ПСИХОЛОГА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обучения. 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охране прав личности в соответствии с Конвенцией о правах ребенка.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гармонизации социальной сферы Школы и осуществляет превентивные мероприятия по профилактике возникновения социальной дезадаптации.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факторы, препятствующие развитию личности обучающихся, воспитанников и принимает меры по оказанию им психокоррекционной, реабилитационной, консультативной психологической помощи.</w:t>
      </w:r>
    </w:p>
    <w:p w:rsidR="00EB3AFB" w:rsidRDefault="00EB3AFB" w:rsidP="00EB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AFB" w:rsidRDefault="00EB3AFB" w:rsidP="00EB3A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ПЕДАГОГА-ПСИХОЛОГА</w:t>
      </w:r>
    </w:p>
    <w:p w:rsidR="00EB3AFB" w:rsidRDefault="00EB3AFB" w:rsidP="00EB3A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выполняет следующие обязанности: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психокоррекционную, реабилитационную работу, опираясь на достижения в области педагогической и психологической наук, возрастной психологии и школьной гигиены, а также достижения современных информационных, цифровых технологий. 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и социального развития обучающихся, воспитанников.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документацию установленной формы и использует ее по назначению на основе требований работы с конфиденциальной информацией.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 в обеспечении уровня их подготовки в соответствии с требованиями ФГОС.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развитию у обучающихся, воспитанников готовности к ориентации в различных ситуациях жизненного и профессионального самоопределения.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степень умственных, физиологических, эмоциональных нарушений, а также нарушений социального развития, проводит психолого-педагогическую коррекцию и осуществляет психологическую поддержку.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формировании психологической культуры обучающихся, воспитанников, их родителей (законных представителей), педагогических работников, том числе вопросов культуры полового воспитания. 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Анализирует достижение и подтверждение обучающимися уровней развития и образования (образовательных цензов).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представителям).</w:t>
      </w:r>
    </w:p>
    <w:p w:rsidR="00EB3AFB" w:rsidRDefault="00EB3AFB" w:rsidP="00EB3AF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охрану жизни и здоровья обучающихся, воспитанников во время образовательного процесса, выполняет правила по охране труда и пожарной безопасности. </w:t>
      </w:r>
    </w:p>
    <w:sectPr w:rsidR="00EB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8A" w:rsidRDefault="000E358A" w:rsidP="00EB3AFB">
      <w:pPr>
        <w:spacing w:after="0" w:line="240" w:lineRule="auto"/>
      </w:pPr>
      <w:r>
        <w:separator/>
      </w:r>
    </w:p>
  </w:endnote>
  <w:endnote w:type="continuationSeparator" w:id="1">
    <w:p w:rsidR="000E358A" w:rsidRDefault="000E358A" w:rsidP="00E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8A" w:rsidRDefault="000E358A" w:rsidP="00EB3AFB">
      <w:pPr>
        <w:spacing w:after="0" w:line="240" w:lineRule="auto"/>
      </w:pPr>
      <w:r>
        <w:separator/>
      </w:r>
    </w:p>
  </w:footnote>
  <w:footnote w:type="continuationSeparator" w:id="1">
    <w:p w:rsidR="000E358A" w:rsidRDefault="000E358A" w:rsidP="00E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BE5"/>
    <w:multiLevelType w:val="hybridMultilevel"/>
    <w:tmpl w:val="595CA62A"/>
    <w:lvl w:ilvl="0" w:tplc="89227E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062B"/>
    <w:multiLevelType w:val="multilevel"/>
    <w:tmpl w:val="B0EE1BA2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341BAE"/>
    <w:multiLevelType w:val="hybridMultilevel"/>
    <w:tmpl w:val="3D02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C305C"/>
    <w:multiLevelType w:val="hybridMultilevel"/>
    <w:tmpl w:val="F160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311F2"/>
    <w:multiLevelType w:val="multilevel"/>
    <w:tmpl w:val="6B5E90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0" w:hanging="360"/>
      </w:pPr>
    </w:lvl>
    <w:lvl w:ilvl="2">
      <w:start w:val="1"/>
      <w:numFmt w:val="decimal"/>
      <w:lvlText w:val="%1.%2.%3."/>
      <w:lvlJc w:val="left"/>
      <w:pPr>
        <w:ind w:left="76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60" w:hanging="1440"/>
      </w:pPr>
    </w:lvl>
    <w:lvl w:ilvl="7">
      <w:start w:val="1"/>
      <w:numFmt w:val="decimal"/>
      <w:lvlText w:val="%1.%2.%3.%4.%5.%6.%7.%8."/>
      <w:lvlJc w:val="left"/>
      <w:pPr>
        <w:ind w:left="1580" w:hanging="1440"/>
      </w:pPr>
    </w:lvl>
    <w:lvl w:ilvl="8">
      <w:start w:val="1"/>
      <w:numFmt w:val="decimal"/>
      <w:lvlText w:val="%1.%2.%3.%4.%5.%6.%7.%8.%9."/>
      <w:lvlJc w:val="left"/>
      <w:pPr>
        <w:ind w:left="1960" w:hanging="1800"/>
      </w:pPr>
    </w:lvl>
  </w:abstractNum>
  <w:abstractNum w:abstractNumId="5">
    <w:nsid w:val="3D287705"/>
    <w:multiLevelType w:val="multilevel"/>
    <w:tmpl w:val="961A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7A42F51"/>
    <w:multiLevelType w:val="multilevel"/>
    <w:tmpl w:val="E1842DF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932726C"/>
    <w:multiLevelType w:val="multilevel"/>
    <w:tmpl w:val="4164EB7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825B89"/>
    <w:multiLevelType w:val="multilevel"/>
    <w:tmpl w:val="04381E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E3510EC"/>
    <w:multiLevelType w:val="multilevel"/>
    <w:tmpl w:val="6C6CD6B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EAA1FBF"/>
    <w:multiLevelType w:val="hybridMultilevel"/>
    <w:tmpl w:val="1CB4B0C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E4DA7"/>
    <w:multiLevelType w:val="multilevel"/>
    <w:tmpl w:val="5A86455C"/>
    <w:lvl w:ilvl="0">
      <w:start w:val="1"/>
      <w:numFmt w:val="decimal"/>
      <w:lvlText w:val="%1."/>
      <w:lvlJc w:val="left"/>
      <w:pPr>
        <w:ind w:left="2140" w:hanging="360"/>
      </w:pPr>
    </w:lvl>
    <w:lvl w:ilvl="1">
      <w:start w:val="6"/>
      <w:numFmt w:val="decimal"/>
      <w:isLgl/>
      <w:lvlText w:val="%1.%2."/>
      <w:lvlJc w:val="left"/>
      <w:pPr>
        <w:ind w:left="2500" w:hanging="720"/>
      </w:pPr>
    </w:lvl>
    <w:lvl w:ilvl="2">
      <w:start w:val="1"/>
      <w:numFmt w:val="decimal"/>
      <w:isLgl/>
      <w:lvlText w:val="%1.%2.%3."/>
      <w:lvlJc w:val="left"/>
      <w:pPr>
        <w:ind w:left="2500" w:hanging="720"/>
      </w:pPr>
    </w:lvl>
    <w:lvl w:ilvl="3">
      <w:start w:val="1"/>
      <w:numFmt w:val="decimal"/>
      <w:isLgl/>
      <w:lvlText w:val="%1.%2.%3.%4."/>
      <w:lvlJc w:val="left"/>
      <w:pPr>
        <w:ind w:left="2860" w:hanging="108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20" w:hanging="1440"/>
      </w:pPr>
    </w:lvl>
    <w:lvl w:ilvl="6">
      <w:start w:val="1"/>
      <w:numFmt w:val="decimal"/>
      <w:isLgl/>
      <w:lvlText w:val="%1.%2.%3.%4.%5.%6.%7."/>
      <w:lvlJc w:val="left"/>
      <w:pPr>
        <w:ind w:left="3580" w:hanging="1800"/>
      </w:pPr>
    </w:lvl>
    <w:lvl w:ilvl="7">
      <w:start w:val="1"/>
      <w:numFmt w:val="decimal"/>
      <w:isLgl/>
      <w:lvlText w:val="%1.%2.%3.%4.%5.%6.%7.%8."/>
      <w:lvlJc w:val="left"/>
      <w:pPr>
        <w:ind w:left="3580" w:hanging="1800"/>
      </w:pPr>
    </w:lvl>
    <w:lvl w:ilvl="8">
      <w:start w:val="1"/>
      <w:numFmt w:val="decimal"/>
      <w:isLgl/>
      <w:lvlText w:val="%1.%2.%3.%4.%5.%6.%7.%8.%9."/>
      <w:lvlJc w:val="left"/>
      <w:pPr>
        <w:ind w:left="3940" w:hanging="21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FB"/>
    <w:rsid w:val="000E358A"/>
    <w:rsid w:val="00E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EB3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3A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E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B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AFB"/>
  </w:style>
  <w:style w:type="paragraph" w:styleId="a6">
    <w:name w:val="footer"/>
    <w:basedOn w:val="a"/>
    <w:link w:val="a7"/>
    <w:uiPriority w:val="99"/>
    <w:semiHidden/>
    <w:unhideWhenUsed/>
    <w:rsid w:val="00EB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AFB"/>
  </w:style>
  <w:style w:type="paragraph" w:styleId="a8">
    <w:name w:val="List Paragraph"/>
    <w:basedOn w:val="a"/>
    <w:uiPriority w:val="34"/>
    <w:qFormat/>
    <w:rsid w:val="00EB3A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B3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9"/>
    <w:locked/>
    <w:rsid w:val="00EB3AFB"/>
    <w:rPr>
      <w:rFonts w:ascii="Lucida Sans Unicode" w:eastAsia="Lucida Sans Unicode" w:hAnsi="Lucida Sans Unicode" w:cs="Lucida Sans Unicode"/>
      <w:spacing w:val="-2"/>
      <w:sz w:val="16"/>
      <w:szCs w:val="16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EB3AFB"/>
    <w:pPr>
      <w:widowControl w:val="0"/>
      <w:shd w:val="clear" w:color="auto" w:fill="FFFFFF"/>
      <w:spacing w:after="0" w:line="259" w:lineRule="exact"/>
      <w:jc w:val="both"/>
    </w:pPr>
    <w:rPr>
      <w:rFonts w:ascii="Lucida Sans Unicode" w:eastAsia="Lucida Sans Unicode" w:hAnsi="Lucida Sans Unicode" w:cs="Lucida Sans Unicode"/>
      <w:spacing w:val="-2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B3AFB"/>
    <w:rPr>
      <w:rFonts w:ascii="Lucida Sans Unicode" w:eastAsia="Lucida Sans Unicode" w:hAnsi="Lucida Sans Unicode" w:cs="Lucida Sans Unicode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AFB"/>
    <w:pPr>
      <w:widowControl w:val="0"/>
      <w:shd w:val="clear" w:color="auto" w:fill="FFFFFF"/>
      <w:spacing w:after="240" w:line="274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20"/>
      <w:szCs w:val="20"/>
    </w:rPr>
  </w:style>
  <w:style w:type="character" w:customStyle="1" w:styleId="aa">
    <w:name w:val="Основной текст_"/>
    <w:basedOn w:val="a0"/>
    <w:link w:val="1"/>
    <w:locked/>
    <w:rsid w:val="00EB3AF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EB3AFB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3Exact">
    <w:name w:val="Основной текст (3) Exact"/>
    <w:basedOn w:val="a0"/>
    <w:rsid w:val="00EB3AF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31">
    <w:name w:val="Основной текст (3)_"/>
    <w:basedOn w:val="a0"/>
    <w:rsid w:val="00EB3AF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2">
    <w:name w:val="Основной текст (3)"/>
    <w:basedOn w:val="31"/>
    <w:rsid w:val="00EB3A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Полужирный"/>
    <w:aliases w:val="Интервал 0 pt"/>
    <w:basedOn w:val="aa"/>
    <w:rsid w:val="00EB3AFB"/>
    <w:rPr>
      <w:b/>
      <w:bCs/>
      <w:color w:val="000000"/>
      <w:spacing w:val="-10"/>
      <w:w w:val="100"/>
      <w:position w:val="0"/>
      <w:lang w:val="ru-RU" w:eastAsia="ru-RU" w:bidi="ru-RU"/>
    </w:rPr>
  </w:style>
  <w:style w:type="table" w:styleId="ac">
    <w:name w:val="Table Grid"/>
    <w:basedOn w:val="a1"/>
    <w:uiPriority w:val="59"/>
    <w:rsid w:val="00EB3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EB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4541</Words>
  <Characters>25889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2021-02-15T07:13:00Z</dcterms:created>
  <dcterms:modified xsi:type="dcterms:W3CDTF">2021-02-15T07:20:00Z</dcterms:modified>
</cp:coreProperties>
</file>